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SHAWNEETOWN PUBLIC LIBRARY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November 12, 2024 / 5:15 P.M.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Call Regular Meeting to Order-  Alberta Doerr Board of Trustees Roll Call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Approve Regular Minutes- October 2024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Treasurer-  Mary Ann Patton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Oct. 2024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Construction Grant Financial Report- Julie Robbins (handout)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Tech Grant Financial Report- Julie Robbins (handout)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 Stats for October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Serving our Public Ch 13 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Tech Grant update- Uscan issue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8.2 Construction Grant update- Almost fulfilled/desk should be early Dec.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8.3 Bathroom Update-Concrete formed, plumber scheduled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8.4 Christmas SOS event- any addit'l comments/questions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8.5 Fundraiser- any further ideas 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Closet- BR to reconfigure shelving/Quote from B.Robbins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9.2 Libby- Quote of $184.85 prorated '24-'25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9.3 Hours adjustment- vote on change/no change-H.O. from M. Martin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9.4 January Meeting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